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226" w:rsidRPr="00B66226" w:rsidRDefault="00D31AC3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Gouda, </w:t>
      </w:r>
      <w:r w:rsidR="003F2590">
        <w:rPr>
          <w:rStyle w:val="A1"/>
          <w:rFonts w:ascii="Verdana" w:eastAsia="MS Mincho" w:hAnsi="Verdana"/>
          <w:sz w:val="18"/>
          <w:szCs w:val="18"/>
          <w:lang w:val="nl-NL"/>
        </w:rPr>
        <w:t>maart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 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201</w:t>
      </w:r>
      <w:r w:rsidR="009C58CF">
        <w:rPr>
          <w:rStyle w:val="A1"/>
          <w:rFonts w:ascii="Verdana" w:eastAsia="MS Mincho" w:hAnsi="Verdana"/>
          <w:sz w:val="18"/>
          <w:szCs w:val="18"/>
          <w:lang w:val="nl-NL"/>
        </w:rPr>
        <w:t>7</w:t>
      </w:r>
    </w:p>
    <w:p w:rsidR="00B66226" w:rsidRPr="00B66226" w:rsidRDefault="00B66226" w:rsidP="00B66226">
      <w:pPr>
        <w:jc w:val="right"/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D31A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Geachte </w:t>
      </w:r>
      <w:r w:rsidR="009C58CF">
        <w:rPr>
          <w:rStyle w:val="A1"/>
          <w:rFonts w:ascii="Verdana" w:eastAsia="MS Mincho" w:hAnsi="Verdana"/>
          <w:sz w:val="18"/>
          <w:szCs w:val="18"/>
          <w:lang w:val="nl-NL"/>
        </w:rPr>
        <w:t>zorgverlener</w:t>
      </w:r>
      <w:r w:rsidR="00B66226" w:rsidRPr="00B66226">
        <w:rPr>
          <w:rStyle w:val="A1"/>
          <w:rFonts w:ascii="Verdana" w:eastAsia="MS Mincho" w:hAnsi="Verdana"/>
          <w:sz w:val="18"/>
          <w:szCs w:val="18"/>
          <w:lang w:val="nl-NL"/>
        </w:rPr>
        <w:t>,</w:t>
      </w: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B66226" w:rsidRDefault="00B66226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3926CA" w:rsidRDefault="003926CA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Hierbij wordt u van harte uitgenodigd </w:t>
      </w:r>
      <w:r w:rsidR="00D31AC3">
        <w:rPr>
          <w:rStyle w:val="A1"/>
          <w:rFonts w:ascii="Verdana" w:hAnsi="Verdana"/>
          <w:sz w:val="18"/>
          <w:szCs w:val="18"/>
          <w:lang w:val="nl-NL"/>
        </w:rPr>
        <w:t xml:space="preserve">voor de geaccrediteerde cursus  </w:t>
      </w:r>
    </w:p>
    <w:p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Pr="00D31AC3" w:rsidRDefault="00D31AC3" w:rsidP="00D31AC3">
      <w:pPr>
        <w:rPr>
          <w:lang w:val="nl-NL" w:eastAsia="ja-JP"/>
        </w:rPr>
      </w:pPr>
      <w:bookmarkStart w:id="0" w:name="_GoBack"/>
    </w:p>
    <w:p w:rsidR="00B66226" w:rsidRPr="00D31AC3" w:rsidRDefault="00D31AC3" w:rsidP="00D31AC3">
      <w:pPr>
        <w:pStyle w:val="Pa0"/>
        <w:jc w:val="center"/>
        <w:rPr>
          <w:rStyle w:val="A1"/>
          <w:rFonts w:ascii="Verdana" w:hAnsi="Verdana"/>
          <w:b/>
          <w:sz w:val="18"/>
          <w:szCs w:val="18"/>
          <w:lang w:val="nl-NL"/>
        </w:rPr>
      </w:pP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“</w:t>
      </w:r>
      <w:r w:rsidR="005977E3">
        <w:rPr>
          <w:rStyle w:val="A1"/>
          <w:rFonts w:ascii="Verdana" w:hAnsi="Verdana"/>
          <w:b/>
          <w:sz w:val="18"/>
          <w:szCs w:val="18"/>
          <w:lang w:val="nl-NL"/>
        </w:rPr>
        <w:t>U</w:t>
      </w:r>
      <w:r w:rsidR="00B66226" w:rsidRPr="00D31AC3">
        <w:rPr>
          <w:rStyle w:val="A1"/>
          <w:rFonts w:ascii="Verdana" w:hAnsi="Verdana"/>
          <w:b/>
          <w:sz w:val="18"/>
          <w:szCs w:val="18"/>
          <w:lang w:val="nl-NL"/>
        </w:rPr>
        <w:t xml:space="preserve">pdate farmacotherapie </w:t>
      </w:r>
      <w:r w:rsidR="005977E3">
        <w:rPr>
          <w:rStyle w:val="A1"/>
          <w:rFonts w:ascii="Verdana" w:hAnsi="Verdana"/>
          <w:b/>
          <w:sz w:val="18"/>
          <w:szCs w:val="18"/>
          <w:lang w:val="nl-NL"/>
        </w:rPr>
        <w:t>bij Diabetes Mellitus type 2</w:t>
      </w:r>
      <w:r w:rsidRPr="00D31AC3">
        <w:rPr>
          <w:rStyle w:val="A1"/>
          <w:rFonts w:ascii="Verdana" w:hAnsi="Verdana"/>
          <w:b/>
          <w:sz w:val="18"/>
          <w:szCs w:val="18"/>
          <w:lang w:val="nl-NL"/>
        </w:rPr>
        <w:t>”</w:t>
      </w:r>
    </w:p>
    <w:bookmarkEnd w:id="0"/>
    <w:p w:rsidR="00B66226" w:rsidRPr="00B66226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D31AC3" w:rsidRDefault="00D31AC3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</w:p>
    <w:p w:rsidR="00B66226" w:rsidRPr="00B66226" w:rsidRDefault="00B66226" w:rsidP="00B66226">
      <w:pPr>
        <w:pStyle w:val="Pa0"/>
        <w:rPr>
          <w:rStyle w:val="A1"/>
          <w:rFonts w:ascii="Verdana" w:hAnsi="Verdana"/>
          <w:sz w:val="18"/>
          <w:szCs w:val="18"/>
          <w:lang w:val="nl-NL"/>
        </w:rPr>
      </w:pPr>
      <w:r w:rsidRPr="00B66226">
        <w:rPr>
          <w:rStyle w:val="A1"/>
          <w:rFonts w:ascii="Verdana" w:hAnsi="Verdana"/>
          <w:sz w:val="18"/>
          <w:szCs w:val="18"/>
          <w:lang w:val="nl-NL"/>
        </w:rPr>
        <w:t>De cursus richt zich op de werking en bijwerkingen van geneesmiddelen, die ingezet worden bij de behandeling van diabetes mellitus type 2. De volgende onderwerpen komen tijdens de cursus aan</w:t>
      </w:r>
      <w:r w:rsidR="00B3408F">
        <w:rPr>
          <w:rStyle w:val="A1"/>
          <w:rFonts w:ascii="Verdana" w:hAnsi="Verdana"/>
          <w:sz w:val="18"/>
          <w:szCs w:val="18"/>
          <w:lang w:val="nl-NL"/>
        </w:rPr>
        <w:t xml:space="preserve"> </w:t>
      </w:r>
      <w:r w:rsidRPr="00B66226">
        <w:rPr>
          <w:rStyle w:val="A1"/>
          <w:rFonts w:ascii="Verdana" w:hAnsi="Verdana"/>
          <w:sz w:val="18"/>
          <w:szCs w:val="18"/>
          <w:lang w:val="nl-NL"/>
        </w:rPr>
        <w:t xml:space="preserve">bod: </w:t>
      </w:r>
    </w:p>
    <w:p w:rsidR="00B66226" w:rsidRPr="00B66226" w:rsidRDefault="00B66226" w:rsidP="00B66226">
      <w:pPr>
        <w:rPr>
          <w:rFonts w:ascii="Verdana" w:hAnsi="Verdana"/>
          <w:sz w:val="18"/>
          <w:szCs w:val="18"/>
          <w:lang w:val="nl-NL" w:eastAsia="ja-JP"/>
        </w:rPr>
      </w:pP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proofErr w:type="spellStart"/>
      <w:r w:rsidRPr="00D31AC3">
        <w:rPr>
          <w:rFonts w:ascii="Verdana" w:hAnsi="Verdana"/>
          <w:sz w:val="18"/>
          <w:szCs w:val="18"/>
          <w:lang w:val="nl-NL" w:eastAsia="ja-JP"/>
        </w:rPr>
        <w:t>F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armaco</w:t>
      </w:r>
      <w:proofErr w:type="spellEnd"/>
      <w:r>
        <w:rPr>
          <w:rFonts w:ascii="Verdana" w:hAnsi="Verdana"/>
          <w:sz w:val="18"/>
          <w:szCs w:val="18"/>
          <w:lang w:val="nl-NL" w:eastAsia="ja-JP"/>
        </w:rPr>
        <w:t>-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 xml:space="preserve">dynamiek geneesmiddelen </w:t>
      </w: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>
        <w:rPr>
          <w:rFonts w:ascii="Verdana" w:hAnsi="Verdana"/>
          <w:sz w:val="18"/>
          <w:szCs w:val="18"/>
          <w:lang w:val="nl-NL" w:eastAsia="ja-JP"/>
        </w:rPr>
        <w:t>B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ijwerkingen en interacties</w:t>
      </w: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>
        <w:rPr>
          <w:rFonts w:ascii="Verdana" w:hAnsi="Verdana"/>
          <w:sz w:val="18"/>
          <w:szCs w:val="18"/>
          <w:lang w:val="nl-NL" w:eastAsia="ja-JP"/>
        </w:rPr>
        <w:t>A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fhankelijkheid en verslaving</w:t>
      </w: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>
        <w:rPr>
          <w:rFonts w:ascii="Verdana" w:hAnsi="Verdana"/>
          <w:sz w:val="18"/>
          <w:szCs w:val="18"/>
          <w:lang w:val="nl-NL" w:eastAsia="ja-JP"/>
        </w:rPr>
        <w:t>F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armacokinetiek geneesmiddelen</w:t>
      </w: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>
        <w:rPr>
          <w:rFonts w:ascii="Verdana" w:hAnsi="Verdana"/>
          <w:sz w:val="18"/>
          <w:szCs w:val="18"/>
          <w:lang w:val="nl-NL" w:eastAsia="ja-JP"/>
        </w:rPr>
        <w:t>R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isicopatiënten</w:t>
      </w:r>
    </w:p>
    <w:p w:rsidR="00B66226" w:rsidRPr="00D31AC3" w:rsidRDefault="00D31AC3" w:rsidP="00D31AC3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>
        <w:rPr>
          <w:rFonts w:ascii="Verdana" w:hAnsi="Verdana"/>
          <w:sz w:val="18"/>
          <w:szCs w:val="18"/>
          <w:lang w:val="nl-NL" w:eastAsia="ja-JP"/>
        </w:rPr>
        <w:t>V</w:t>
      </w:r>
      <w:r w:rsidR="00B66226" w:rsidRPr="00D31AC3">
        <w:rPr>
          <w:rFonts w:ascii="Verdana" w:hAnsi="Verdana"/>
          <w:sz w:val="18"/>
          <w:szCs w:val="18"/>
          <w:lang w:val="nl-NL" w:eastAsia="ja-JP"/>
        </w:rPr>
        <w:t>erschillen NHG standaard en EASD/ADA richtlijnen</w:t>
      </w:r>
    </w:p>
    <w:p w:rsidR="00B66226" w:rsidRPr="0064254F" w:rsidRDefault="00D31AC3" w:rsidP="00B66226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  <w:lang w:val="nl-NL" w:eastAsia="ja-JP"/>
        </w:rPr>
      </w:pPr>
      <w:r w:rsidRPr="0064254F">
        <w:rPr>
          <w:rFonts w:ascii="Verdana" w:hAnsi="Verdana"/>
          <w:sz w:val="18"/>
          <w:szCs w:val="18"/>
          <w:lang w:val="nl-NL" w:eastAsia="ja-JP"/>
        </w:rPr>
        <w:t>B</w:t>
      </w:r>
      <w:r w:rsidR="00B66226" w:rsidRPr="0064254F">
        <w:rPr>
          <w:rFonts w:ascii="Verdana" w:hAnsi="Verdana"/>
          <w:sz w:val="18"/>
          <w:szCs w:val="18"/>
          <w:lang w:val="nl-NL" w:eastAsia="ja-JP"/>
        </w:rPr>
        <w:t>ehandeling orale bloedglucose verlagende geneesmiddelen</w:t>
      </w:r>
    </w:p>
    <w:p w:rsidR="00B66226" w:rsidRPr="00B66226" w:rsidRDefault="00B66226" w:rsidP="00B66226">
      <w:pPr>
        <w:rPr>
          <w:rFonts w:ascii="Verdana" w:hAnsi="Verdana"/>
          <w:sz w:val="18"/>
          <w:szCs w:val="18"/>
          <w:lang w:val="nl-NL" w:eastAsia="ja-JP"/>
        </w:rPr>
      </w:pPr>
    </w:p>
    <w:p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D31AC3" w:rsidRDefault="00D31A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szCs w:val="18"/>
          <w:lang w:val="nl-NL"/>
        </w:rPr>
        <w:t>Voor aanvang van de nascholing en na afloop vindt er een toetsing plaats.</w:t>
      </w:r>
    </w:p>
    <w:p w:rsidR="00D31AC3" w:rsidRDefault="00D31AC3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3926CA" w:rsidRDefault="003926CA" w:rsidP="00B66226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B66226" w:rsidRPr="00A8336F" w:rsidRDefault="009C58CF" w:rsidP="00B66226">
      <w:pPr>
        <w:rPr>
          <w:rStyle w:val="A1"/>
          <w:rFonts w:ascii="Verdana" w:eastAsia="MS Mincho" w:hAnsi="Verdana"/>
          <w:sz w:val="18"/>
          <w:lang w:val="nl-NL"/>
        </w:rPr>
      </w:pP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De cursus zal worden gegeven door apotheker/epidemioloog Drs. P. </w:t>
      </w:r>
      <w:proofErr w:type="spellStart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>Adhien</w:t>
      </w:r>
      <w:proofErr w:type="spellEnd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 verbonden aan de Hogeschool Rotterdam als docent diabetesverpleegkundige en aan de 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>universiteit</w:t>
      </w:r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 Utrecht als docent Farmaceutische Wetenschappen</w:t>
      </w:r>
      <w:r>
        <w:rPr>
          <w:rStyle w:val="A1"/>
          <w:rFonts w:ascii="Verdana" w:eastAsia="MS Mincho" w:hAnsi="Verdana"/>
          <w:sz w:val="18"/>
          <w:szCs w:val="18"/>
          <w:lang w:val="nl-NL"/>
        </w:rPr>
        <w:t xml:space="preserve"> en door internist-endocrinoloog  Dr. J. Nijhuis, o.a. eigenaar van </w:t>
      </w:r>
      <w:proofErr w:type="spellStart"/>
      <w:r>
        <w:rPr>
          <w:rStyle w:val="A1"/>
          <w:rFonts w:ascii="Verdana" w:eastAsia="MS Mincho" w:hAnsi="Verdana"/>
          <w:sz w:val="18"/>
          <w:szCs w:val="18"/>
          <w:lang w:val="nl-NL"/>
        </w:rPr>
        <w:t>Proxicure</w:t>
      </w:r>
      <w:proofErr w:type="spellEnd"/>
      <w:r w:rsidRPr="00B66226">
        <w:rPr>
          <w:rStyle w:val="A1"/>
          <w:rFonts w:ascii="Verdana" w:eastAsia="MS Mincho" w:hAnsi="Verdana"/>
          <w:sz w:val="18"/>
          <w:szCs w:val="18"/>
          <w:lang w:val="nl-NL"/>
        </w:rPr>
        <w:t xml:space="preserve">. </w:t>
      </w:r>
    </w:p>
    <w:p w:rsidR="003926CA" w:rsidRDefault="003926CA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64254F" w:rsidRDefault="00C45412" w:rsidP="0064254F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Aanvang cursus is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om 1</w:t>
      </w:r>
      <w:r w:rsidR="00600BEA">
        <w:rPr>
          <w:rStyle w:val="A1"/>
          <w:rFonts w:ascii="Verdana" w:eastAsia="MS Mincho" w:hAnsi="Verdana"/>
          <w:sz w:val="18"/>
          <w:lang w:val="nl-NL"/>
        </w:rPr>
        <w:t>6</w:t>
      </w:r>
      <w:r w:rsidR="00B66226" w:rsidRPr="005465EB">
        <w:rPr>
          <w:rStyle w:val="A1"/>
          <w:rFonts w:ascii="Verdana" w:eastAsia="MS Mincho" w:hAnsi="Verdana"/>
          <w:sz w:val="18"/>
          <w:lang w:val="nl-NL"/>
        </w:rPr>
        <w:t>.00 uur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, </w:t>
      </w:r>
      <w:r>
        <w:rPr>
          <w:rStyle w:val="A1"/>
          <w:rFonts w:ascii="Verdana" w:eastAsia="MS Mincho" w:hAnsi="Verdana"/>
          <w:sz w:val="18"/>
          <w:lang w:val="nl-NL"/>
        </w:rPr>
        <w:t xml:space="preserve">met </w:t>
      </w:r>
      <w:r w:rsidR="00B66226">
        <w:rPr>
          <w:rStyle w:val="A1"/>
          <w:rFonts w:ascii="Verdana" w:eastAsia="MS Mincho" w:hAnsi="Verdana"/>
          <w:sz w:val="18"/>
          <w:lang w:val="nl-NL"/>
        </w:rPr>
        <w:t>inloop van</w:t>
      </w:r>
      <w:r>
        <w:rPr>
          <w:rStyle w:val="A1"/>
          <w:rFonts w:ascii="Verdana" w:eastAsia="MS Mincho" w:hAnsi="Verdana"/>
          <w:sz w:val="18"/>
          <w:lang w:val="nl-NL"/>
        </w:rPr>
        <w:t>af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1</w:t>
      </w:r>
      <w:r w:rsidR="00600BEA">
        <w:rPr>
          <w:rStyle w:val="A1"/>
          <w:rFonts w:ascii="Verdana" w:eastAsia="MS Mincho" w:hAnsi="Verdana"/>
          <w:sz w:val="18"/>
          <w:lang w:val="nl-NL"/>
        </w:rPr>
        <w:t>5</w:t>
      </w:r>
      <w:r w:rsidR="00B66226">
        <w:rPr>
          <w:rStyle w:val="A1"/>
          <w:rFonts w:ascii="Verdana" w:eastAsia="MS Mincho" w:hAnsi="Verdana"/>
          <w:sz w:val="18"/>
          <w:lang w:val="nl-NL"/>
        </w:rPr>
        <w:t>.30 uur</w:t>
      </w:r>
      <w:r>
        <w:rPr>
          <w:rStyle w:val="A1"/>
          <w:rFonts w:ascii="Verdana" w:eastAsia="MS Mincho" w:hAnsi="Verdana"/>
          <w:sz w:val="18"/>
          <w:lang w:val="nl-NL"/>
        </w:rPr>
        <w:t>. R</w:t>
      </w:r>
      <w:r w:rsidR="00B66226" w:rsidRPr="005465EB">
        <w:rPr>
          <w:rStyle w:val="A1"/>
          <w:rFonts w:ascii="Verdana" w:eastAsia="MS Mincho" w:hAnsi="Verdana"/>
          <w:sz w:val="18"/>
          <w:lang w:val="nl-NL"/>
        </w:rPr>
        <w:t>ond</w:t>
      </w:r>
      <w:r w:rsidR="00B66226">
        <w:rPr>
          <w:rStyle w:val="A1"/>
          <w:rFonts w:ascii="Verdana" w:eastAsia="MS Mincho" w:hAnsi="Verdana"/>
          <w:sz w:val="18"/>
          <w:lang w:val="nl-NL"/>
        </w:rPr>
        <w:t xml:space="preserve"> </w:t>
      </w:r>
      <w:r w:rsidR="005977E3">
        <w:rPr>
          <w:rStyle w:val="A1"/>
          <w:rFonts w:ascii="Verdana" w:eastAsia="MS Mincho" w:hAnsi="Verdana"/>
          <w:sz w:val="18"/>
          <w:lang w:val="nl-NL"/>
        </w:rPr>
        <w:t>15</w:t>
      </w:r>
      <w:r w:rsidR="00B66226" w:rsidRPr="005465EB">
        <w:rPr>
          <w:rStyle w:val="A1"/>
          <w:rFonts w:ascii="Verdana" w:eastAsia="MS Mincho" w:hAnsi="Verdana"/>
          <w:sz w:val="18"/>
          <w:lang w:val="nl-NL"/>
        </w:rPr>
        <w:t>.</w:t>
      </w:r>
      <w:r w:rsidR="00B66226">
        <w:rPr>
          <w:rStyle w:val="A1"/>
          <w:rFonts w:ascii="Verdana" w:eastAsia="MS Mincho" w:hAnsi="Verdana"/>
          <w:sz w:val="18"/>
          <w:lang w:val="nl-NL"/>
        </w:rPr>
        <w:t>3</w:t>
      </w:r>
      <w:r w:rsidR="0070778A">
        <w:rPr>
          <w:rStyle w:val="A1"/>
          <w:rFonts w:ascii="Verdana" w:eastAsia="MS Mincho" w:hAnsi="Verdana"/>
          <w:sz w:val="18"/>
          <w:lang w:val="nl-NL"/>
        </w:rPr>
        <w:t>5</w:t>
      </w:r>
      <w:r w:rsidR="00B66226" w:rsidRPr="005465EB">
        <w:rPr>
          <w:rStyle w:val="A1"/>
          <w:rFonts w:ascii="Verdana" w:eastAsia="MS Mincho" w:hAnsi="Verdana"/>
          <w:sz w:val="18"/>
          <w:lang w:val="nl-NL"/>
        </w:rPr>
        <w:t xml:space="preserve"> uur </w:t>
      </w:r>
      <w:r>
        <w:rPr>
          <w:rStyle w:val="A1"/>
          <w:rFonts w:ascii="Verdana" w:eastAsia="MS Mincho" w:hAnsi="Verdana"/>
          <w:sz w:val="18"/>
          <w:lang w:val="nl-NL"/>
        </w:rPr>
        <w:t xml:space="preserve">zal de cursus </w:t>
      </w:r>
      <w:r w:rsidR="00B66226" w:rsidRPr="005465EB">
        <w:rPr>
          <w:rStyle w:val="A1"/>
          <w:rFonts w:ascii="Verdana" w:eastAsia="MS Mincho" w:hAnsi="Verdana"/>
          <w:sz w:val="18"/>
          <w:lang w:val="nl-NL"/>
        </w:rPr>
        <w:t xml:space="preserve">beëindigd worden. </w:t>
      </w:r>
      <w:r w:rsidR="00CF7FBE">
        <w:rPr>
          <w:rStyle w:val="A1"/>
          <w:rFonts w:ascii="Verdana" w:eastAsia="MS Mincho" w:hAnsi="Verdana"/>
          <w:sz w:val="18"/>
          <w:lang w:val="nl-NL"/>
        </w:rPr>
        <w:t xml:space="preserve">Voor </w:t>
      </w:r>
      <w:r w:rsidR="003F2590">
        <w:rPr>
          <w:rStyle w:val="A1"/>
          <w:rFonts w:ascii="Verdana" w:eastAsia="MS Mincho" w:hAnsi="Verdana"/>
          <w:sz w:val="18"/>
          <w:lang w:val="nl-NL"/>
        </w:rPr>
        <w:t>een snack</w:t>
      </w:r>
      <w:r w:rsidR="00CF7FBE">
        <w:rPr>
          <w:rStyle w:val="A1"/>
          <w:rFonts w:ascii="Verdana" w:eastAsia="MS Mincho" w:hAnsi="Verdana"/>
          <w:sz w:val="18"/>
          <w:lang w:val="nl-NL"/>
        </w:rPr>
        <w:t xml:space="preserve"> en drinken wordt gezorgd. </w:t>
      </w:r>
      <w:r w:rsidR="0064254F">
        <w:rPr>
          <w:rStyle w:val="A1"/>
          <w:rFonts w:ascii="Verdana" w:eastAsia="MS Mincho" w:hAnsi="Verdana"/>
          <w:sz w:val="18"/>
          <w:lang w:val="nl-NL"/>
        </w:rPr>
        <w:t xml:space="preserve">Het programma ziet er als volgt uit: </w:t>
      </w:r>
    </w:p>
    <w:p w:rsidR="0070778A" w:rsidRDefault="0070778A" w:rsidP="0064254F">
      <w:pPr>
        <w:rPr>
          <w:rStyle w:val="A1"/>
          <w:rFonts w:ascii="Verdana" w:eastAsia="MS Mincho" w:hAnsi="Verdana"/>
          <w:sz w:val="18"/>
          <w:lang w:val="nl-NL"/>
        </w:rPr>
      </w:pPr>
    </w:p>
    <w:p w:rsidR="00600BEA" w:rsidRPr="00600BEA" w:rsidRDefault="00600BEA" w:rsidP="005977E3">
      <w:pPr>
        <w:ind w:left="2124" w:hanging="2124"/>
        <w:rPr>
          <w:rStyle w:val="A1"/>
          <w:rFonts w:ascii="Verdana" w:eastAsia="MS Mincho" w:hAnsi="Verdana"/>
          <w:sz w:val="18"/>
          <w:lang w:val="nl-NL"/>
        </w:rPr>
      </w:pPr>
      <w:r w:rsidRPr="00600BEA">
        <w:rPr>
          <w:rStyle w:val="A1"/>
          <w:rFonts w:ascii="Verdana" w:eastAsia="MS Mincho" w:hAnsi="Verdana"/>
          <w:sz w:val="18"/>
          <w:lang w:val="nl-NL"/>
        </w:rPr>
        <w:t xml:space="preserve">16.00-18.00 uur: </w:t>
      </w:r>
      <w:r w:rsidR="005977E3">
        <w:rPr>
          <w:rStyle w:val="A1"/>
          <w:rFonts w:ascii="Verdana" w:eastAsia="MS Mincho" w:hAnsi="Verdana"/>
          <w:sz w:val="18"/>
          <w:lang w:val="nl-NL"/>
        </w:rPr>
        <w:tab/>
      </w:r>
      <w:proofErr w:type="spellStart"/>
      <w:r w:rsidRPr="00600BEA">
        <w:rPr>
          <w:rStyle w:val="A1"/>
          <w:rFonts w:ascii="Verdana" w:eastAsia="MS Mincho" w:hAnsi="Verdana"/>
          <w:sz w:val="18"/>
          <w:lang w:val="nl-NL"/>
        </w:rPr>
        <w:t>Farmaco</w:t>
      </w:r>
      <w:proofErr w:type="spellEnd"/>
      <w:r w:rsidRPr="00600BEA">
        <w:rPr>
          <w:rStyle w:val="A1"/>
          <w:rFonts w:ascii="Verdana" w:eastAsia="MS Mincho" w:hAnsi="Verdana"/>
          <w:sz w:val="18"/>
          <w:lang w:val="nl-NL"/>
        </w:rPr>
        <w:t>-dynamiek geneesmiddelen, bijwerkingen en interacties, afhankelijkheid en verslaving, farmacokinetiek geneesmiddelen</w:t>
      </w:r>
    </w:p>
    <w:p w:rsidR="00600BEA" w:rsidRPr="00600BEA" w:rsidRDefault="00600BEA" w:rsidP="00600BEA">
      <w:pPr>
        <w:rPr>
          <w:rStyle w:val="A1"/>
          <w:rFonts w:ascii="Verdana" w:eastAsia="MS Mincho" w:hAnsi="Verdana"/>
          <w:sz w:val="18"/>
          <w:lang w:val="nl-NL"/>
        </w:rPr>
      </w:pPr>
      <w:r w:rsidRPr="00600BEA">
        <w:rPr>
          <w:rStyle w:val="A1"/>
          <w:rFonts w:ascii="Verdana" w:eastAsia="MS Mincho" w:hAnsi="Verdana"/>
          <w:sz w:val="18"/>
          <w:lang w:val="nl-NL"/>
        </w:rPr>
        <w:t>18.00-18.30 uur</w:t>
      </w:r>
      <w:r w:rsidR="005977E3">
        <w:rPr>
          <w:rStyle w:val="A1"/>
          <w:rFonts w:ascii="Verdana" w:eastAsia="MS Mincho" w:hAnsi="Verdana"/>
          <w:sz w:val="18"/>
          <w:lang w:val="nl-NL"/>
        </w:rPr>
        <w:t>:</w:t>
      </w:r>
      <w:r w:rsidR="005977E3">
        <w:rPr>
          <w:rStyle w:val="A1"/>
          <w:rFonts w:ascii="Verdana" w:eastAsia="MS Mincho" w:hAnsi="Verdana"/>
          <w:sz w:val="18"/>
          <w:lang w:val="nl-NL"/>
        </w:rPr>
        <w:tab/>
        <w:t>P</w:t>
      </w:r>
      <w:r w:rsidRPr="00600BEA">
        <w:rPr>
          <w:rStyle w:val="A1"/>
          <w:rFonts w:ascii="Verdana" w:eastAsia="MS Mincho" w:hAnsi="Verdana"/>
          <w:sz w:val="18"/>
          <w:lang w:val="nl-NL"/>
        </w:rPr>
        <w:t>auze</w:t>
      </w:r>
    </w:p>
    <w:p w:rsidR="00600BEA" w:rsidRPr="00600BEA" w:rsidRDefault="00600BEA" w:rsidP="005977E3">
      <w:pPr>
        <w:ind w:left="2124" w:hanging="2124"/>
        <w:rPr>
          <w:rStyle w:val="A1"/>
          <w:rFonts w:ascii="Verdana" w:eastAsia="MS Mincho" w:hAnsi="Verdana"/>
          <w:sz w:val="18"/>
          <w:lang w:val="nl-NL"/>
        </w:rPr>
      </w:pPr>
      <w:r w:rsidRPr="00600BEA">
        <w:rPr>
          <w:rStyle w:val="A1"/>
          <w:rFonts w:ascii="Verdana" w:eastAsia="MS Mincho" w:hAnsi="Verdana"/>
          <w:sz w:val="18"/>
          <w:lang w:val="nl-NL"/>
        </w:rPr>
        <w:t>18.30-2</w:t>
      </w:r>
      <w:r>
        <w:rPr>
          <w:rStyle w:val="A1"/>
          <w:rFonts w:ascii="Verdana" w:eastAsia="MS Mincho" w:hAnsi="Verdana"/>
          <w:sz w:val="18"/>
          <w:lang w:val="nl-NL"/>
        </w:rPr>
        <w:t>0.30</w:t>
      </w:r>
      <w:r w:rsidRPr="00600BEA">
        <w:rPr>
          <w:rStyle w:val="A1"/>
          <w:rFonts w:ascii="Verdana" w:eastAsia="MS Mincho" w:hAnsi="Verdana"/>
          <w:sz w:val="18"/>
          <w:lang w:val="nl-NL"/>
        </w:rPr>
        <w:t xml:space="preserve">uur: </w:t>
      </w:r>
      <w:r w:rsidR="005977E3">
        <w:rPr>
          <w:rStyle w:val="A1"/>
          <w:rFonts w:ascii="Verdana" w:eastAsia="MS Mincho" w:hAnsi="Verdana"/>
          <w:sz w:val="18"/>
          <w:lang w:val="nl-NL"/>
        </w:rPr>
        <w:tab/>
      </w:r>
      <w:r w:rsidRPr="00600BEA">
        <w:rPr>
          <w:rStyle w:val="A1"/>
          <w:rFonts w:ascii="Verdana" w:eastAsia="MS Mincho" w:hAnsi="Verdana"/>
          <w:sz w:val="18"/>
          <w:lang w:val="nl-NL"/>
        </w:rPr>
        <w:t>Risicopatiënten, verschillen NHG standaard en EASD/ADA richtlijnen, behandeling orale bloedglucose verlagende middelen</w:t>
      </w:r>
    </w:p>
    <w:p w:rsidR="00600BEA" w:rsidRPr="00600BEA" w:rsidRDefault="00600BEA" w:rsidP="00600BEA">
      <w:pPr>
        <w:rPr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20.30-20</w:t>
      </w:r>
      <w:r w:rsidRPr="00600BEA">
        <w:rPr>
          <w:rStyle w:val="A1"/>
          <w:rFonts w:ascii="Verdana" w:eastAsia="MS Mincho" w:hAnsi="Verdana"/>
          <w:sz w:val="18"/>
          <w:lang w:val="nl-NL"/>
        </w:rPr>
        <w:t>.</w:t>
      </w:r>
      <w:r>
        <w:rPr>
          <w:rStyle w:val="A1"/>
          <w:rFonts w:ascii="Verdana" w:eastAsia="MS Mincho" w:hAnsi="Verdana"/>
          <w:sz w:val="18"/>
          <w:lang w:val="nl-NL"/>
        </w:rPr>
        <w:t>3</w:t>
      </w:r>
      <w:r w:rsidRPr="00600BEA">
        <w:rPr>
          <w:rStyle w:val="A1"/>
          <w:rFonts w:ascii="Verdana" w:eastAsia="MS Mincho" w:hAnsi="Verdana"/>
          <w:sz w:val="18"/>
          <w:lang w:val="nl-NL"/>
        </w:rPr>
        <w:t>5 uur</w:t>
      </w:r>
      <w:r w:rsidR="005977E3">
        <w:rPr>
          <w:rStyle w:val="A1"/>
          <w:rFonts w:ascii="Verdana" w:eastAsia="MS Mincho" w:hAnsi="Verdana"/>
          <w:sz w:val="18"/>
          <w:lang w:val="nl-NL"/>
        </w:rPr>
        <w:t xml:space="preserve">: </w:t>
      </w:r>
      <w:r w:rsidR="005977E3">
        <w:rPr>
          <w:rStyle w:val="A1"/>
          <w:rFonts w:ascii="Verdana" w:eastAsia="MS Mincho" w:hAnsi="Verdana"/>
          <w:sz w:val="18"/>
          <w:lang w:val="nl-NL"/>
        </w:rPr>
        <w:tab/>
        <w:t>A</w:t>
      </w:r>
      <w:r w:rsidRPr="00600BEA">
        <w:rPr>
          <w:rStyle w:val="A1"/>
          <w:rFonts w:ascii="Verdana" w:eastAsia="MS Mincho" w:hAnsi="Verdana"/>
          <w:sz w:val="18"/>
          <w:lang w:val="nl-NL"/>
        </w:rPr>
        <w:t>fsluiting/ einde</w:t>
      </w:r>
    </w:p>
    <w:p w:rsidR="00600BEA" w:rsidRDefault="00600BEA" w:rsidP="00B66226">
      <w:pPr>
        <w:rPr>
          <w:rStyle w:val="A1"/>
          <w:rFonts w:ascii="Verdana" w:eastAsia="MS Mincho" w:hAnsi="Verdana"/>
          <w:sz w:val="18"/>
          <w:lang w:val="nl-NL"/>
        </w:rPr>
      </w:pPr>
    </w:p>
    <w:p w:rsidR="00600BEA" w:rsidRPr="005734AA" w:rsidRDefault="00600BEA" w:rsidP="00B66226">
      <w:pPr>
        <w:rPr>
          <w:rStyle w:val="A1"/>
          <w:rFonts w:ascii="Verdana" w:eastAsia="MS Mincho" w:hAnsi="Verdana"/>
          <w:sz w:val="18"/>
          <w:lang w:val="nl-NL"/>
        </w:rPr>
      </w:pPr>
    </w:p>
    <w:tbl>
      <w:tblPr>
        <w:tblW w:w="7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2551"/>
      </w:tblGrid>
      <w:tr w:rsidR="00F4441C" w:rsidRPr="00600BEA" w:rsidTr="005977E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3F2590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Locatie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3F2590" w:rsidRDefault="00F4441C">
            <w:pPr>
              <w:spacing w:line="276" w:lineRule="auto"/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b/>
                <w:sz w:val="18"/>
                <w:lang w:val="nl-NL"/>
              </w:rPr>
              <w:t>Datum</w:t>
            </w:r>
          </w:p>
        </w:tc>
      </w:tr>
      <w:tr w:rsidR="00F4441C" w:rsidRPr="00600BEA" w:rsidTr="005977E3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5977E3" w:rsidRDefault="005977E3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proofErr w:type="spellStart"/>
            <w:r w:rsidRPr="005977E3">
              <w:rPr>
                <w:rStyle w:val="A1"/>
                <w:rFonts w:ascii="Verdana" w:eastAsia="MS Mincho" w:hAnsi="Verdana"/>
                <w:sz w:val="18"/>
                <w:lang w:val="nl-NL"/>
              </w:rPr>
              <w:t>Parkplaza</w:t>
            </w:r>
            <w:proofErr w:type="spellEnd"/>
            <w:r w:rsidRPr="005977E3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Utrecht, </w:t>
            </w:r>
            <w:proofErr w:type="spellStart"/>
            <w:r w:rsidRPr="005977E3">
              <w:rPr>
                <w:rStyle w:val="A1"/>
                <w:rFonts w:ascii="Verdana" w:eastAsia="MS Mincho" w:hAnsi="Verdana"/>
                <w:sz w:val="18"/>
                <w:lang w:val="nl-NL"/>
              </w:rPr>
              <w:t>westplein</w:t>
            </w:r>
            <w:proofErr w:type="spellEnd"/>
            <w:r w:rsidRPr="005977E3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50, 3531 BL Utrecht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1C" w:rsidRPr="003F2590" w:rsidRDefault="005977E3">
            <w:pPr>
              <w:spacing w:line="276" w:lineRule="auto"/>
              <w:rPr>
                <w:rStyle w:val="A1"/>
                <w:rFonts w:ascii="Verdana" w:eastAsia="MS Mincho" w:hAnsi="Verdana"/>
                <w:sz w:val="18"/>
                <w:lang w:val="nl-NL"/>
              </w:rPr>
            </w:pPr>
            <w:r>
              <w:rPr>
                <w:rStyle w:val="A1"/>
                <w:rFonts w:ascii="Verdana" w:eastAsia="MS Mincho" w:hAnsi="Verdana"/>
                <w:sz w:val="18"/>
                <w:lang w:val="nl-NL"/>
              </w:rPr>
              <w:t>18 mei</w:t>
            </w:r>
            <w:r w:rsidR="009C58CF" w:rsidRPr="003F2590">
              <w:rPr>
                <w:rStyle w:val="A1"/>
                <w:rFonts w:ascii="Verdana" w:eastAsia="MS Mincho" w:hAnsi="Verdana"/>
                <w:sz w:val="18"/>
                <w:lang w:val="nl-NL"/>
              </w:rPr>
              <w:t xml:space="preserve"> 2017</w:t>
            </w:r>
          </w:p>
        </w:tc>
      </w:tr>
    </w:tbl>
    <w:p w:rsidR="003926CA" w:rsidRDefault="003926CA" w:rsidP="00B66226">
      <w:pPr>
        <w:rPr>
          <w:rStyle w:val="A1"/>
          <w:rFonts w:ascii="Verdana" w:hAnsi="Verdana"/>
          <w:sz w:val="18"/>
          <w:szCs w:val="18"/>
          <w:lang w:val="nl-NL"/>
        </w:rPr>
      </w:pPr>
    </w:p>
    <w:p w:rsidR="009C58CF" w:rsidRDefault="009C58CF" w:rsidP="00B66226">
      <w:pPr>
        <w:rPr>
          <w:rStyle w:val="A1"/>
          <w:rFonts w:ascii="Verdana" w:hAnsi="Verdana"/>
          <w:sz w:val="18"/>
          <w:szCs w:val="18"/>
          <w:lang w:val="nl-NL"/>
        </w:rPr>
      </w:pPr>
      <w:r>
        <w:rPr>
          <w:rStyle w:val="A1"/>
          <w:rFonts w:ascii="Verdana" w:hAnsi="Verdana"/>
          <w:sz w:val="18"/>
          <w:szCs w:val="18"/>
          <w:lang w:val="nl-NL"/>
        </w:rPr>
        <w:t>Bij de KNMP, V&amp;VN</w:t>
      </w:r>
      <w:r w:rsidR="005977E3">
        <w:rPr>
          <w:rStyle w:val="A1"/>
          <w:rFonts w:ascii="Verdana" w:hAnsi="Verdana"/>
          <w:sz w:val="18"/>
          <w:szCs w:val="18"/>
          <w:lang w:val="nl-NL"/>
        </w:rPr>
        <w:t>, EADV</w:t>
      </w:r>
      <w:r>
        <w:rPr>
          <w:rStyle w:val="A1"/>
          <w:rFonts w:ascii="Verdana" w:hAnsi="Verdana"/>
          <w:sz w:val="18"/>
          <w:szCs w:val="18"/>
          <w:lang w:val="nl-NL"/>
        </w:rPr>
        <w:t xml:space="preserve"> en </w:t>
      </w:r>
      <w:proofErr w:type="spellStart"/>
      <w:r>
        <w:rPr>
          <w:rStyle w:val="A1"/>
          <w:rFonts w:ascii="Verdana" w:hAnsi="Verdana"/>
          <w:sz w:val="18"/>
          <w:szCs w:val="18"/>
          <w:lang w:val="nl-NL"/>
        </w:rPr>
        <w:t>NVvPO</w:t>
      </w:r>
      <w:proofErr w:type="spellEnd"/>
      <w:r>
        <w:rPr>
          <w:rStyle w:val="A1"/>
          <w:rFonts w:ascii="Verdana" w:hAnsi="Verdana"/>
          <w:sz w:val="18"/>
          <w:szCs w:val="18"/>
          <w:lang w:val="nl-NL"/>
        </w:rPr>
        <w:t xml:space="preserve"> is accreditatie aangevraagd</w:t>
      </w:r>
      <w:r w:rsidR="0070778A">
        <w:rPr>
          <w:rStyle w:val="A1"/>
          <w:rFonts w:ascii="Verdana" w:hAnsi="Verdana"/>
          <w:sz w:val="18"/>
          <w:szCs w:val="18"/>
          <w:lang w:val="nl-NL"/>
        </w:rPr>
        <w:t>.</w:t>
      </w:r>
    </w:p>
    <w:p w:rsidR="009C58CF" w:rsidRPr="006A7265" w:rsidRDefault="009C58CF" w:rsidP="009C58CF">
      <w:pPr>
        <w:rPr>
          <w:rStyle w:val="A1"/>
          <w:rFonts w:ascii="Verdana" w:eastAsia="MS Mincho" w:hAnsi="Verdana"/>
          <w:sz w:val="18"/>
          <w:szCs w:val="18"/>
          <w:lang w:val="nl-NL"/>
        </w:rPr>
      </w:pPr>
    </w:p>
    <w:p w:rsidR="009C58CF" w:rsidRDefault="009C58CF" w:rsidP="009C58CF">
      <w:pPr>
        <w:rPr>
          <w:rFonts w:ascii="Verdana" w:hAnsi="Verdana"/>
          <w:b/>
          <w:sz w:val="18"/>
          <w:szCs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Conform de richtlijnen van </w:t>
      </w:r>
      <w:r w:rsidR="005977E3">
        <w:rPr>
          <w:rStyle w:val="A1"/>
          <w:rFonts w:ascii="Verdana" w:eastAsia="MS Mincho" w:hAnsi="Verdana"/>
          <w:sz w:val="18"/>
          <w:lang w:val="nl-NL"/>
        </w:rPr>
        <w:t>de CGR is er een bijdrage van 30</w:t>
      </w:r>
      <w:r>
        <w:rPr>
          <w:rStyle w:val="A1"/>
          <w:rFonts w:ascii="Verdana" w:eastAsia="MS Mincho" w:hAnsi="Verdana"/>
          <w:sz w:val="18"/>
          <w:lang w:val="nl-NL"/>
        </w:rPr>
        <w:t xml:space="preserve"> euro verplicht. Deze eigen bijdrage wordt na inschrijving middels een machtigingsformulier geregeld.</w:t>
      </w:r>
      <w:r w:rsidRPr="009C58CF">
        <w:rPr>
          <w:rFonts w:ascii="Verdana" w:hAnsi="Verdana"/>
          <w:b/>
          <w:sz w:val="18"/>
          <w:szCs w:val="18"/>
          <w:lang w:val="nl-NL"/>
        </w:rPr>
        <w:t xml:space="preserve"> </w:t>
      </w:r>
    </w:p>
    <w:p w:rsidR="009C58CF" w:rsidRDefault="009C58CF" w:rsidP="009C58CF">
      <w:pPr>
        <w:rPr>
          <w:rFonts w:ascii="Verdana" w:hAnsi="Verdana"/>
          <w:b/>
          <w:sz w:val="18"/>
          <w:szCs w:val="18"/>
          <w:lang w:val="nl-NL"/>
        </w:rPr>
      </w:pPr>
    </w:p>
    <w:p w:rsidR="009C58CF" w:rsidRDefault="009C58CF" w:rsidP="009C58CF">
      <w:pPr>
        <w:rPr>
          <w:rStyle w:val="A1"/>
          <w:rFonts w:ascii="Verdana" w:eastAsia="MS Mincho" w:hAnsi="Verdana"/>
          <w:sz w:val="18"/>
          <w:lang w:val="nl-NL"/>
        </w:rPr>
      </w:pPr>
      <w:r w:rsidRPr="00B66226">
        <w:rPr>
          <w:rFonts w:ascii="Verdana" w:hAnsi="Verdana"/>
          <w:b/>
          <w:sz w:val="18"/>
          <w:szCs w:val="18"/>
          <w:lang w:val="nl-NL"/>
        </w:rPr>
        <w:t>U kunt zich per e-mail aanmelden</w:t>
      </w:r>
      <w:r>
        <w:rPr>
          <w:rFonts w:ascii="Verdana" w:hAnsi="Verdana"/>
          <w:b/>
          <w:sz w:val="18"/>
          <w:szCs w:val="18"/>
          <w:lang w:val="nl-NL"/>
        </w:rPr>
        <w:t>, middels onderstaand antwoordformulier,</w:t>
      </w:r>
      <w:r w:rsidRPr="00B66226">
        <w:rPr>
          <w:rFonts w:ascii="Verdana" w:hAnsi="Verdana"/>
          <w:b/>
          <w:sz w:val="18"/>
          <w:szCs w:val="18"/>
          <w:lang w:val="nl-NL"/>
        </w:rPr>
        <w:t xml:space="preserve"> via</w:t>
      </w:r>
      <w:r>
        <w:rPr>
          <w:rFonts w:ascii="Verdana" w:hAnsi="Verdana"/>
          <w:b/>
          <w:sz w:val="18"/>
          <w:szCs w:val="18"/>
          <w:lang w:val="nl-NL"/>
        </w:rPr>
        <w:t xml:space="preserve"> </w:t>
      </w:r>
      <w:hyperlink r:id="rId8" w:history="1">
        <w:r w:rsidR="00600BEA" w:rsidRPr="001E05C0">
          <w:rPr>
            <w:rStyle w:val="Hyperlink"/>
            <w:rFonts w:ascii="Verdana" w:hAnsi="Verdana"/>
            <w:b/>
            <w:sz w:val="18"/>
            <w:szCs w:val="18"/>
            <w:lang w:val="nl-NL"/>
          </w:rPr>
          <w:t>jaap.breur@sanofi.com</w:t>
        </w:r>
      </w:hyperlink>
      <w:r>
        <w:rPr>
          <w:rStyle w:val="Hyperlink"/>
          <w:rFonts w:ascii="Verdana" w:hAnsi="Verdana"/>
          <w:b/>
          <w:sz w:val="18"/>
          <w:szCs w:val="18"/>
          <w:lang w:val="nl-NL"/>
        </w:rPr>
        <w:t xml:space="preserve"> </w:t>
      </w:r>
    </w:p>
    <w:p w:rsidR="009C58CF" w:rsidRDefault="009C58CF" w:rsidP="009C58CF">
      <w:pPr>
        <w:rPr>
          <w:rStyle w:val="A1"/>
          <w:rFonts w:ascii="Verdana" w:eastAsia="MS Mincho" w:hAnsi="Verdana"/>
          <w:sz w:val="18"/>
          <w:lang w:val="nl-NL"/>
        </w:rPr>
      </w:pPr>
    </w:p>
    <w:p w:rsidR="009C58CF" w:rsidRPr="00B66226" w:rsidRDefault="009C58CF" w:rsidP="009C58CF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 xml:space="preserve">Graag tot ziens, </w:t>
      </w:r>
      <w:r w:rsidRPr="00B66226">
        <w:rPr>
          <w:rStyle w:val="A1"/>
          <w:rFonts w:ascii="Verdana" w:eastAsia="MS Mincho" w:hAnsi="Verdana"/>
          <w:sz w:val="18"/>
          <w:lang w:val="nl-NL"/>
        </w:rPr>
        <w:t>vriendelijke groet,</w:t>
      </w:r>
    </w:p>
    <w:p w:rsidR="009C58CF" w:rsidRPr="00B66226" w:rsidRDefault="009C58CF" w:rsidP="009C58CF">
      <w:pPr>
        <w:rPr>
          <w:rStyle w:val="A1"/>
          <w:rFonts w:ascii="Verdana" w:eastAsia="MS Mincho" w:hAnsi="Verdana"/>
          <w:sz w:val="18"/>
          <w:lang w:val="nl-NL"/>
        </w:rPr>
      </w:pPr>
    </w:p>
    <w:p w:rsidR="009C58CF" w:rsidRPr="00202019" w:rsidRDefault="00600BEA" w:rsidP="009C58CF">
      <w:pPr>
        <w:rPr>
          <w:rStyle w:val="A1"/>
          <w:rFonts w:ascii="Verdana" w:eastAsia="MS Mincho" w:hAnsi="Verdana"/>
          <w:sz w:val="18"/>
          <w:lang w:val="nl-NL"/>
        </w:rPr>
      </w:pPr>
      <w:r>
        <w:rPr>
          <w:rStyle w:val="A1"/>
          <w:rFonts w:ascii="Verdana" w:eastAsia="MS Mincho" w:hAnsi="Verdana"/>
          <w:sz w:val="18"/>
          <w:lang w:val="nl-NL"/>
        </w:rPr>
        <w:t>Jaap Breur</w:t>
      </w:r>
      <w:r w:rsidR="009C58CF" w:rsidRPr="00202019">
        <w:rPr>
          <w:rStyle w:val="A1"/>
          <w:rFonts w:ascii="Verdana" w:eastAsia="MS Mincho" w:hAnsi="Verdana"/>
          <w:sz w:val="18"/>
          <w:lang w:val="nl-NL"/>
        </w:rPr>
        <w:tab/>
      </w:r>
      <w:r w:rsidR="009C58CF" w:rsidRPr="00202019">
        <w:rPr>
          <w:rStyle w:val="A1"/>
          <w:rFonts w:ascii="Verdana" w:eastAsia="MS Mincho" w:hAnsi="Verdana"/>
          <w:sz w:val="18"/>
          <w:lang w:val="nl-NL"/>
        </w:rPr>
        <w:tab/>
        <w:t xml:space="preserve">                       </w:t>
      </w:r>
    </w:p>
    <w:p w:rsidR="009C58CF" w:rsidRPr="00202019" w:rsidRDefault="009C58CF" w:rsidP="009C58CF">
      <w:pPr>
        <w:rPr>
          <w:rStyle w:val="A1"/>
          <w:rFonts w:ascii="Verdana" w:eastAsia="MS Mincho" w:hAnsi="Verdana"/>
          <w:sz w:val="18"/>
          <w:lang w:val="nl-NL"/>
        </w:rPr>
      </w:pPr>
      <w:r w:rsidRPr="00202019">
        <w:rPr>
          <w:rStyle w:val="A1"/>
          <w:rFonts w:ascii="Verdana" w:eastAsia="MS Mincho" w:hAnsi="Verdana"/>
          <w:sz w:val="18"/>
          <w:lang w:val="nl-NL"/>
        </w:rPr>
        <w:t>Portfolio Specialist Sanofi</w:t>
      </w:r>
    </w:p>
    <w:p w:rsidR="00B66226" w:rsidRPr="00202019" w:rsidRDefault="00316358" w:rsidP="00B66226">
      <w:pPr>
        <w:rPr>
          <w:rStyle w:val="A1"/>
          <w:rFonts w:ascii="Verdana" w:eastAsia="MS Mincho" w:hAnsi="Verdana"/>
          <w:sz w:val="18"/>
          <w:lang w:val="nl-NL"/>
        </w:rPr>
      </w:pPr>
      <w:hyperlink r:id="rId9" w:history="1">
        <w:r w:rsidR="009C58CF" w:rsidRPr="00202019">
          <w:rPr>
            <w:rStyle w:val="Hyperlink"/>
            <w:lang w:val="nl-NL"/>
          </w:rPr>
          <w:t>Stefan.seijsener@sanofi.com</w:t>
        </w:r>
      </w:hyperlink>
      <w:r w:rsidR="009C58CF" w:rsidRPr="00202019">
        <w:rPr>
          <w:lang w:val="nl-NL"/>
        </w:rPr>
        <w:t xml:space="preserve"> </w:t>
      </w:r>
      <w:r w:rsidR="00B66226" w:rsidRPr="00202019">
        <w:rPr>
          <w:rStyle w:val="A1"/>
          <w:rFonts w:ascii="Verdana" w:eastAsia="MS Mincho" w:hAnsi="Verdana"/>
          <w:sz w:val="18"/>
          <w:lang w:val="nl-NL"/>
        </w:rPr>
        <w:t xml:space="preserve">   </w:t>
      </w:r>
      <w:r w:rsidR="00152593" w:rsidRPr="00202019">
        <w:rPr>
          <w:rStyle w:val="A1"/>
          <w:rFonts w:ascii="Verdana" w:eastAsia="MS Mincho" w:hAnsi="Verdana"/>
          <w:sz w:val="18"/>
          <w:lang w:val="nl-NL"/>
        </w:rPr>
        <w:tab/>
      </w:r>
      <w:r w:rsidR="00152593" w:rsidRPr="00202019">
        <w:rPr>
          <w:rStyle w:val="A1"/>
          <w:rFonts w:ascii="Verdana" w:eastAsia="MS Mincho" w:hAnsi="Verdana"/>
          <w:sz w:val="18"/>
          <w:lang w:val="nl-NL"/>
        </w:rPr>
        <w:tab/>
      </w:r>
      <w:r w:rsidR="00152593" w:rsidRPr="00202019">
        <w:rPr>
          <w:rStyle w:val="A1"/>
          <w:rFonts w:ascii="Verdana" w:eastAsia="MS Mincho" w:hAnsi="Verdana"/>
          <w:sz w:val="18"/>
          <w:lang w:val="nl-NL"/>
        </w:rPr>
        <w:tab/>
      </w:r>
      <w:r w:rsidR="00152593" w:rsidRPr="00202019">
        <w:rPr>
          <w:rStyle w:val="A1"/>
          <w:rFonts w:ascii="Verdana" w:eastAsia="MS Mincho" w:hAnsi="Verdana"/>
          <w:sz w:val="18"/>
          <w:lang w:val="nl-NL"/>
        </w:rPr>
        <w:tab/>
      </w:r>
      <w:r w:rsidR="00B66226" w:rsidRPr="00202019">
        <w:rPr>
          <w:rStyle w:val="A1"/>
          <w:rFonts w:ascii="Verdana" w:eastAsia="MS Mincho" w:hAnsi="Verdana"/>
          <w:sz w:val="18"/>
          <w:lang w:val="nl-NL"/>
        </w:rPr>
        <w:t xml:space="preserve">           </w:t>
      </w:r>
    </w:p>
    <w:p w:rsidR="00035A26" w:rsidRDefault="00B66226" w:rsidP="00E717B7">
      <w:pPr>
        <w:rPr>
          <w:rFonts w:ascii="Verdana" w:hAnsi="Verdana" w:cs="Profile-Bold"/>
          <w:b/>
          <w:bCs/>
          <w:sz w:val="32"/>
          <w:szCs w:val="32"/>
          <w:lang w:val="nl-NL"/>
        </w:rPr>
      </w:pPr>
      <w:r w:rsidRPr="00202019">
        <w:rPr>
          <w:rStyle w:val="A1"/>
          <w:rFonts w:ascii="Verdana" w:eastAsia="MS Mincho" w:hAnsi="Verdana"/>
          <w:sz w:val="18"/>
          <w:lang w:val="nl-NL"/>
        </w:rPr>
        <w:tab/>
      </w:r>
      <w:r w:rsidR="00E717B7" w:rsidRPr="00E717B7">
        <w:rPr>
          <w:rStyle w:val="A1"/>
          <w:rFonts w:ascii="Verdana" w:eastAsia="MS Mincho" w:hAnsi="Verdana"/>
          <w:b/>
          <w:sz w:val="32"/>
          <w:szCs w:val="32"/>
          <w:lang w:val="nl-NL"/>
        </w:rPr>
        <w:t>A</w:t>
      </w:r>
      <w:r w:rsidR="00035A26">
        <w:rPr>
          <w:rFonts w:ascii="Verdana" w:hAnsi="Verdana" w:cs="Profile-Bold"/>
          <w:b/>
          <w:bCs/>
          <w:sz w:val="32"/>
          <w:szCs w:val="32"/>
          <w:lang w:val="nl-NL"/>
        </w:rPr>
        <w:t>ntwoordformulier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20"/>
          <w:szCs w:val="20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20"/>
          <w:szCs w:val="20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20"/>
          <w:szCs w:val="20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Ja, ik meld me aan voor de cursus ‘update farmacotherapie voor </w:t>
      </w:r>
      <w:r w:rsidR="00E717B7">
        <w:rPr>
          <w:rFonts w:ascii="Verdana" w:hAnsi="Verdana" w:cs="Profile-Bold"/>
          <w:b/>
          <w:bCs/>
          <w:sz w:val="18"/>
          <w:szCs w:val="18"/>
          <w:lang w:val="nl-NL"/>
        </w:rPr>
        <w:t>zorgverleners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’ 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  <w:r>
        <w:rPr>
          <w:rFonts w:ascii="Verdana" w:hAnsi="Verdana" w:cs="Profile-Bold"/>
          <w:b/>
          <w:bCs/>
          <w:sz w:val="18"/>
          <w:szCs w:val="18"/>
          <w:lang w:val="nl-NL"/>
        </w:rPr>
        <w:t>O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ab/>
      </w:r>
      <w:r w:rsidR="005977E3">
        <w:rPr>
          <w:rFonts w:ascii="Verdana" w:hAnsi="Verdana" w:cs="Profile-Bold"/>
          <w:b/>
          <w:bCs/>
          <w:sz w:val="18"/>
          <w:szCs w:val="18"/>
          <w:lang w:val="nl-NL"/>
        </w:rPr>
        <w:t>Utrecht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 op</w:t>
      </w:r>
      <w:r w:rsidR="005977E3">
        <w:rPr>
          <w:rFonts w:ascii="Verdana" w:hAnsi="Verdana" w:cs="Profile-Bold"/>
          <w:b/>
          <w:bCs/>
          <w:sz w:val="18"/>
          <w:szCs w:val="18"/>
          <w:lang w:val="nl-NL"/>
        </w:rPr>
        <w:t xml:space="preserve"> 18 mei</w:t>
      </w:r>
      <w:r>
        <w:rPr>
          <w:rFonts w:ascii="Verdana" w:hAnsi="Verdana" w:cs="Profile-Bold"/>
          <w:b/>
          <w:bCs/>
          <w:sz w:val="18"/>
          <w:szCs w:val="18"/>
          <w:lang w:val="nl-NL"/>
        </w:rPr>
        <w:t xml:space="preserve"> 201</w:t>
      </w:r>
      <w:r w:rsidR="00E717B7">
        <w:rPr>
          <w:rFonts w:ascii="Verdana" w:hAnsi="Verdana" w:cs="Profile-Bold"/>
          <w:b/>
          <w:bCs/>
          <w:sz w:val="18"/>
          <w:szCs w:val="18"/>
          <w:lang w:val="nl-NL"/>
        </w:rPr>
        <w:t>7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Bold"/>
          <w:b/>
          <w:bCs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Voorletters: ………………………………………………………………………………………………………………………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Achternaam: ……………………………………………………………………………………………………………..m/v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Functie: …………………………………………………………………………………………………………………………….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Postadres: ………………………………………………………………………………………………………………………..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 xml:space="preserve">Postcode: ………………………….…………………………………………………………………………………………….. 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Woonplaats:……………………………………………………………………………………………………………………..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Telefoon: ………………………………………………………………………………………………………………………….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E-mail: ……………………………………………………………………………………………………………………………..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E717B7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  <w:r>
        <w:rPr>
          <w:rFonts w:ascii="Verdana" w:hAnsi="Verdana" w:cs="Profile-Light"/>
          <w:sz w:val="18"/>
          <w:szCs w:val="18"/>
          <w:lang w:val="nl-NL"/>
        </w:rPr>
        <w:t>Registratie</w:t>
      </w:r>
      <w:r w:rsidR="00035A26">
        <w:rPr>
          <w:rFonts w:ascii="Verdana" w:hAnsi="Verdana" w:cs="Profile-Light"/>
          <w:sz w:val="18"/>
          <w:szCs w:val="18"/>
          <w:lang w:val="nl-NL"/>
        </w:rPr>
        <w:t xml:space="preserve"> nummer: …………………………………………………………………………………………………………………..</w:t>
      </w: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035A26" w:rsidRDefault="00035A26" w:rsidP="00035A26">
      <w:pPr>
        <w:autoSpaceDE w:val="0"/>
        <w:autoSpaceDN w:val="0"/>
        <w:adjustRightInd w:val="0"/>
        <w:rPr>
          <w:rFonts w:ascii="Verdana" w:hAnsi="Verdana" w:cs="Profile-Light"/>
          <w:sz w:val="18"/>
          <w:szCs w:val="18"/>
          <w:lang w:val="nl-NL"/>
        </w:rPr>
      </w:pPr>
    </w:p>
    <w:p w:rsidR="00152593" w:rsidRDefault="00035A26" w:rsidP="00035A26">
      <w:pPr>
        <w:rPr>
          <w:rFonts w:ascii="Verdana" w:hAnsi="Verdana"/>
          <w:sz w:val="18"/>
          <w:szCs w:val="18"/>
          <w:lang w:val="nl-NL"/>
        </w:rPr>
      </w:pPr>
      <w:r>
        <w:rPr>
          <w:rFonts w:ascii="Verdana" w:hAnsi="Verdana"/>
          <w:sz w:val="18"/>
          <w:szCs w:val="18"/>
          <w:lang w:val="nl-NL"/>
        </w:rPr>
        <w:t>Voorschrijfbevoegdheid:……………………………………………………………………………………….Ja/Nee</w:t>
      </w: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152593" w:rsidRDefault="00152593" w:rsidP="00035A26">
      <w:pPr>
        <w:rPr>
          <w:rFonts w:ascii="Verdana" w:hAnsi="Verdana"/>
          <w:sz w:val="18"/>
          <w:szCs w:val="18"/>
          <w:lang w:val="nl-NL"/>
        </w:rPr>
      </w:pPr>
    </w:p>
    <w:p w:rsidR="00035A26" w:rsidRDefault="00202019" w:rsidP="00202019">
      <w:pPr>
        <w:tabs>
          <w:tab w:val="left" w:pos="3135"/>
        </w:tabs>
        <w:rPr>
          <w:rFonts w:ascii="Verdana" w:hAnsi="Verdana"/>
          <w:b/>
          <w:sz w:val="14"/>
          <w:szCs w:val="18"/>
          <w:lang w:val="nl-NL"/>
        </w:rPr>
      </w:pPr>
      <w:r>
        <w:rPr>
          <w:rFonts w:ascii="Verdana" w:hAnsi="Verdana"/>
          <w:b/>
          <w:sz w:val="18"/>
          <w:szCs w:val="18"/>
          <w:lang w:val="nl-NL"/>
        </w:rPr>
        <w:tab/>
      </w: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p w:rsidR="00035A26" w:rsidRDefault="00035A26" w:rsidP="00D31AC3">
      <w:pPr>
        <w:rPr>
          <w:rFonts w:ascii="Verdana" w:hAnsi="Verdana"/>
          <w:b/>
          <w:sz w:val="14"/>
          <w:szCs w:val="18"/>
          <w:lang w:val="nl-NL"/>
        </w:rPr>
      </w:pPr>
    </w:p>
    <w:sectPr w:rsidR="00035A2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58" w:rsidRDefault="00316358" w:rsidP="00202019">
      <w:r>
        <w:separator/>
      </w:r>
    </w:p>
  </w:endnote>
  <w:endnote w:type="continuationSeparator" w:id="0">
    <w:p w:rsidR="00316358" w:rsidRDefault="00316358" w:rsidP="00202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alaSansPro-Regular">
    <w:altName w:val="ScalaSans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fil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fil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019" w:rsidRPr="00D16014" w:rsidRDefault="00202019" w:rsidP="00202019">
    <w:pPr>
      <w:rPr>
        <w:rStyle w:val="A1"/>
        <w:rFonts w:ascii="Verdana" w:eastAsia="MS Mincho" w:hAnsi="Verdana"/>
        <w:sz w:val="18"/>
      </w:rPr>
    </w:pPr>
    <w:r w:rsidRPr="00D16014">
      <w:rPr>
        <w:rStyle w:val="A1"/>
        <w:rFonts w:ascii="Verdana" w:eastAsia="MS Mincho" w:hAnsi="Verdana"/>
        <w:sz w:val="18"/>
      </w:rPr>
      <w:t>sanltjo01703138a</w:t>
    </w:r>
  </w:p>
  <w:p w:rsidR="00202019" w:rsidRDefault="00202019">
    <w:pPr>
      <w:pStyle w:val="Footer"/>
    </w:pPr>
  </w:p>
  <w:p w:rsidR="00202019" w:rsidRDefault="00202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58" w:rsidRDefault="00316358" w:rsidP="00202019">
      <w:r>
        <w:separator/>
      </w:r>
    </w:p>
  </w:footnote>
  <w:footnote w:type="continuationSeparator" w:id="0">
    <w:p w:rsidR="00316358" w:rsidRDefault="00316358" w:rsidP="00202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60AC6"/>
    <w:multiLevelType w:val="hybridMultilevel"/>
    <w:tmpl w:val="EE54B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26"/>
    <w:rsid w:val="00035A26"/>
    <w:rsid w:val="000D5563"/>
    <w:rsid w:val="00152593"/>
    <w:rsid w:val="00152787"/>
    <w:rsid w:val="00202019"/>
    <w:rsid w:val="00307168"/>
    <w:rsid w:val="00316358"/>
    <w:rsid w:val="003926CA"/>
    <w:rsid w:val="003F2590"/>
    <w:rsid w:val="005977E3"/>
    <w:rsid w:val="00600BEA"/>
    <w:rsid w:val="0064254F"/>
    <w:rsid w:val="00643BFC"/>
    <w:rsid w:val="00694D7B"/>
    <w:rsid w:val="0070778A"/>
    <w:rsid w:val="009B6AD0"/>
    <w:rsid w:val="009C58CF"/>
    <w:rsid w:val="009E1F32"/>
    <w:rsid w:val="00B25550"/>
    <w:rsid w:val="00B3408F"/>
    <w:rsid w:val="00B66226"/>
    <w:rsid w:val="00B93B14"/>
    <w:rsid w:val="00BA0C39"/>
    <w:rsid w:val="00C45412"/>
    <w:rsid w:val="00CF7FBE"/>
    <w:rsid w:val="00D01186"/>
    <w:rsid w:val="00D16014"/>
    <w:rsid w:val="00D31AC3"/>
    <w:rsid w:val="00E55AD6"/>
    <w:rsid w:val="00E717B7"/>
    <w:rsid w:val="00EB29A5"/>
    <w:rsid w:val="00F4441C"/>
    <w:rsid w:val="00F9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E2B04-D114-43BE-B9F0-1C6F3D1A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2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0">
    <w:name w:val="Pa0"/>
    <w:basedOn w:val="Normal"/>
    <w:next w:val="Normal"/>
    <w:rsid w:val="00B66226"/>
    <w:pPr>
      <w:autoSpaceDE w:val="0"/>
      <w:autoSpaceDN w:val="0"/>
      <w:adjustRightInd w:val="0"/>
      <w:spacing w:line="241" w:lineRule="atLeast"/>
    </w:pPr>
    <w:rPr>
      <w:rFonts w:ascii="ScalaSansPro-Regular" w:eastAsia="MS Mincho" w:hAnsi="ScalaSansPro-Regular"/>
      <w:lang w:eastAsia="ja-JP"/>
    </w:rPr>
  </w:style>
  <w:style w:type="character" w:customStyle="1" w:styleId="A1">
    <w:name w:val="A1"/>
    <w:rsid w:val="00B66226"/>
    <w:rPr>
      <w:rFonts w:cs="ScalaSansPro-Regular"/>
      <w:color w:val="000000"/>
      <w:sz w:val="20"/>
      <w:szCs w:val="20"/>
    </w:rPr>
  </w:style>
  <w:style w:type="character" w:styleId="Hyperlink">
    <w:name w:val="Hyperlink"/>
    <w:rsid w:val="00B662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A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C3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2020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019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020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19"/>
    <w:rPr>
      <w:rFonts w:ascii="Times New Roman" w:eastAsia="SimSu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p.breur@sanof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efan.seijsener@sanof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85A6-123E-4204-B0E5-55E936F8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Seijsener, Stefan PH/NL</dc:creator>
  <cp:lastModifiedBy>Van-Meurs, Simone /NL</cp:lastModifiedBy>
  <cp:revision>2</cp:revision>
  <dcterms:created xsi:type="dcterms:W3CDTF">2017-03-29T09:11:00Z</dcterms:created>
  <dcterms:modified xsi:type="dcterms:W3CDTF">2017-03-29T09:11:00Z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-1851851190</vt:i4>
  </property>
  <property fmtid="{D5CDD505-2E9C-101B-9397-08002B2CF9AE}" pid="3" name="_NewReviewCycle">
    <vt:lpwstr/>
  </property>
  <property fmtid="{D5CDD505-2E9C-101B-9397-08002B2CF9AE}" pid="4" name="_EmailSubject">
    <vt:lpwstr>uitnodiging en toetsvragen farmaco therapie deel 1</vt:lpwstr>
  </property>
  <property fmtid="{D5CDD505-2E9C-101B-9397-08002B2CF9AE}" pid="5" name="_AuthorEmail">
    <vt:lpwstr>Stefan.Seijsener@sanofi.com</vt:lpwstr>
  </property>
  <property fmtid="{D5CDD505-2E9C-101B-9397-08002B2CF9AE}" pid="6" name="_AuthorEmailDisplayName">
    <vt:lpwstr>Seijsener, Stefan /NL</vt:lpwstr>
  </property>
  <property fmtid="{D5CDD505-2E9C-101B-9397-08002B2CF9AE}" pid="7" name="_PreviousAdHocReviewCycleID">
    <vt:i4>-1851851190</vt:i4>
  </property>
  <property fmtid="{D5CDD505-2E9C-101B-9397-08002B2CF9AE}" pid="8" name="_ReviewingToolsShownOnce">
    <vt:lpwstr/>
  </property>
</Properties>
</file>